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A6" w:rsidRPr="00A251A6" w:rsidRDefault="00A251A6" w:rsidP="00A251A6">
      <w:pPr>
        <w:spacing w:before="100" w:beforeAutospacing="1" w:after="100" w:afterAutospacing="1" w:line="720" w:lineRule="atLeast"/>
        <w:outlineLvl w:val="0"/>
        <w:rPr>
          <w:rFonts w:eastAsia="Times New Roman" w:cstheme="minorHAnsi"/>
          <w:b/>
          <w:color w:val="000000"/>
          <w:kern w:val="36"/>
          <w:sz w:val="24"/>
          <w:szCs w:val="28"/>
          <w:lang w:eastAsia="fr-BE"/>
        </w:rPr>
      </w:pPr>
      <w:r w:rsidRPr="00A251A6">
        <w:rPr>
          <w:rFonts w:eastAsia="Times New Roman" w:cstheme="minorHAnsi"/>
          <w:b/>
          <w:color w:val="000000"/>
          <w:kern w:val="36"/>
          <w:sz w:val="24"/>
          <w:szCs w:val="28"/>
          <w:lang w:eastAsia="fr-BE"/>
        </w:rPr>
        <w:t xml:space="preserve">Nouvelles déconvenues pour </w:t>
      </w:r>
      <w:proofErr w:type="spellStart"/>
      <w:r w:rsidRPr="00A251A6">
        <w:rPr>
          <w:rFonts w:eastAsia="Times New Roman" w:cstheme="minorHAnsi"/>
          <w:b/>
          <w:color w:val="000000"/>
          <w:kern w:val="36"/>
          <w:sz w:val="24"/>
          <w:szCs w:val="28"/>
          <w:lang w:eastAsia="fr-BE"/>
        </w:rPr>
        <w:t>Recylex</w:t>
      </w:r>
      <w:proofErr w:type="spellEnd"/>
      <w:r w:rsidRPr="00A251A6">
        <w:rPr>
          <w:rFonts w:eastAsia="Times New Roman" w:cstheme="minorHAnsi"/>
          <w:b/>
          <w:color w:val="000000"/>
          <w:kern w:val="36"/>
          <w:sz w:val="24"/>
          <w:szCs w:val="28"/>
          <w:lang w:eastAsia="fr-BE"/>
        </w:rPr>
        <w:t xml:space="preserve"> à </w:t>
      </w:r>
      <w:proofErr w:type="spellStart"/>
      <w:r w:rsidRPr="00A251A6">
        <w:rPr>
          <w:rFonts w:eastAsia="Times New Roman" w:cstheme="minorHAnsi"/>
          <w:b/>
          <w:color w:val="000000"/>
          <w:kern w:val="36"/>
          <w:sz w:val="24"/>
          <w:szCs w:val="28"/>
          <w:lang w:eastAsia="fr-BE"/>
        </w:rPr>
        <w:t>Nordenham</w:t>
      </w:r>
      <w:proofErr w:type="spellEnd"/>
    </w:p>
    <w:p w:rsidR="00A251A6" w:rsidRDefault="00A251A6" w:rsidP="00A251A6">
      <w:pPr>
        <w:spacing w:after="0" w:line="240" w:lineRule="auto"/>
        <w:outlineLvl w:val="1"/>
        <w:rPr>
          <w:rFonts w:eastAsia="Times New Roman" w:cstheme="minorHAnsi"/>
          <w:sz w:val="24"/>
          <w:szCs w:val="24"/>
          <w:lang w:eastAsia="fr-BE"/>
        </w:rPr>
      </w:pPr>
      <w:r w:rsidRPr="00A251A6">
        <w:rPr>
          <w:rFonts w:eastAsia="Times New Roman" w:cstheme="minorHAnsi"/>
          <w:sz w:val="24"/>
          <w:szCs w:val="24"/>
          <w:lang w:eastAsia="fr-BE"/>
        </w:rPr>
        <w:t xml:space="preserve">Le spécialiste français du recyclage des batteries au plomb </w:t>
      </w:r>
      <w:proofErr w:type="spellStart"/>
      <w:r w:rsidRPr="00A251A6">
        <w:rPr>
          <w:rFonts w:eastAsia="Times New Roman" w:cstheme="minorHAnsi"/>
          <w:sz w:val="24"/>
          <w:szCs w:val="24"/>
          <w:lang w:eastAsia="fr-BE"/>
        </w:rPr>
        <w:t>Recylex</w:t>
      </w:r>
      <w:proofErr w:type="spellEnd"/>
      <w:r w:rsidRPr="00A251A6">
        <w:rPr>
          <w:rFonts w:eastAsia="Times New Roman" w:cstheme="minorHAnsi"/>
          <w:sz w:val="24"/>
          <w:szCs w:val="24"/>
          <w:lang w:eastAsia="fr-BE"/>
        </w:rPr>
        <w:t xml:space="preserve"> a annoncé le 8 janvier l'anticipation de son grand arrêt de maintenance, suite à la constatation d’une usure prématurée des briques réfractaires de son four principal dans la fonderie allemande de </w:t>
      </w:r>
      <w:proofErr w:type="spellStart"/>
      <w:r w:rsidRPr="00A251A6">
        <w:rPr>
          <w:rFonts w:eastAsia="Times New Roman" w:cstheme="minorHAnsi"/>
          <w:sz w:val="24"/>
          <w:szCs w:val="24"/>
          <w:lang w:eastAsia="fr-BE"/>
        </w:rPr>
        <w:t>Nordenham</w:t>
      </w:r>
      <w:proofErr w:type="spellEnd"/>
      <w:r w:rsidRPr="00A251A6">
        <w:rPr>
          <w:rFonts w:eastAsia="Times New Roman" w:cstheme="minorHAnsi"/>
          <w:sz w:val="24"/>
          <w:szCs w:val="24"/>
          <w:lang w:eastAsia="fr-BE"/>
        </w:rPr>
        <w:t>.</w:t>
      </w:r>
    </w:p>
    <w:p w:rsidR="00A251A6" w:rsidRPr="00A251A6" w:rsidRDefault="00A251A6" w:rsidP="00A251A6">
      <w:pPr>
        <w:spacing w:after="0" w:line="240" w:lineRule="auto"/>
        <w:outlineLvl w:val="1"/>
        <w:rPr>
          <w:rFonts w:eastAsia="Times New Roman" w:cstheme="minorHAnsi"/>
          <w:sz w:val="24"/>
          <w:szCs w:val="24"/>
          <w:lang w:eastAsia="fr-BE"/>
        </w:rPr>
      </w:pPr>
    </w:p>
    <w:p w:rsidR="00A251A6" w:rsidRPr="00A251A6" w:rsidRDefault="00A251A6" w:rsidP="00A251A6">
      <w:pPr>
        <w:spacing w:after="0" w:line="240" w:lineRule="auto"/>
        <w:rPr>
          <w:rFonts w:eastAsia="Times New Roman" w:cstheme="minorHAnsi"/>
          <w:sz w:val="24"/>
          <w:szCs w:val="24"/>
          <w:lang w:eastAsia="fr-BE"/>
        </w:rPr>
      </w:pPr>
      <w:r w:rsidRPr="00A251A6">
        <w:rPr>
          <w:rFonts w:eastAsia="Times New Roman" w:cstheme="minorHAnsi"/>
          <w:sz w:val="24"/>
          <w:szCs w:val="24"/>
          <w:lang w:eastAsia="fr-BE"/>
        </w:rPr>
        <w:t xml:space="preserve">La fonderie de </w:t>
      </w:r>
      <w:proofErr w:type="spellStart"/>
      <w:r w:rsidRPr="00A251A6">
        <w:rPr>
          <w:rFonts w:eastAsia="Times New Roman" w:cstheme="minorHAnsi"/>
          <w:sz w:val="24"/>
          <w:szCs w:val="24"/>
          <w:lang w:eastAsia="fr-BE"/>
        </w:rPr>
        <w:t>Recylex</w:t>
      </w:r>
      <w:proofErr w:type="spellEnd"/>
      <w:r w:rsidRPr="00A251A6">
        <w:rPr>
          <w:rFonts w:eastAsia="Times New Roman" w:cstheme="minorHAnsi"/>
          <w:sz w:val="24"/>
          <w:szCs w:val="24"/>
          <w:lang w:eastAsia="fr-BE"/>
        </w:rPr>
        <w:t xml:space="preserve"> à </w:t>
      </w:r>
      <w:proofErr w:type="spellStart"/>
      <w:r w:rsidRPr="00A251A6">
        <w:rPr>
          <w:rFonts w:eastAsia="Times New Roman" w:cstheme="minorHAnsi"/>
          <w:sz w:val="24"/>
          <w:szCs w:val="24"/>
          <w:lang w:eastAsia="fr-BE"/>
        </w:rPr>
        <w:t>Nordenham</w:t>
      </w:r>
      <w:proofErr w:type="spellEnd"/>
      <w:r w:rsidRPr="00A251A6">
        <w:rPr>
          <w:rFonts w:eastAsia="Times New Roman" w:cstheme="minorHAnsi"/>
          <w:sz w:val="24"/>
          <w:szCs w:val="24"/>
          <w:lang w:eastAsia="fr-BE"/>
        </w:rPr>
        <w:t xml:space="preserve"> en Allemagne rencontre des difficultés techniques sur son four principal depuis le raccordement d'un nouveau four de réduction.</w:t>
      </w:r>
    </w:p>
    <w:p w:rsidR="00A251A6" w:rsidRPr="00A251A6" w:rsidRDefault="00A251A6" w:rsidP="00A251A6">
      <w:pPr>
        <w:shd w:val="clear" w:color="auto" w:fill="FFFFFF"/>
        <w:spacing w:before="100" w:beforeAutospacing="1" w:after="100" w:afterAutospacing="1" w:line="240" w:lineRule="auto"/>
        <w:rPr>
          <w:rFonts w:eastAsia="Times New Roman" w:cstheme="minorHAnsi"/>
          <w:color w:val="000000"/>
          <w:sz w:val="24"/>
          <w:szCs w:val="24"/>
          <w:lang w:eastAsia="fr-BE"/>
        </w:rPr>
      </w:pPr>
      <w:r w:rsidRPr="00A251A6">
        <w:rPr>
          <w:rFonts w:eastAsia="Times New Roman" w:cstheme="minorHAnsi"/>
          <w:color w:val="000000"/>
          <w:sz w:val="24"/>
          <w:szCs w:val="24"/>
          <w:lang w:eastAsia="fr-BE"/>
        </w:rPr>
        <w:t xml:space="preserve">Le grand arrêt de maintenance, comprenant le changement des réfractaires et des adaptations techniques, était programmé au deuxième trimestre 2019. Le 8 janvier, </w:t>
      </w:r>
      <w:proofErr w:type="spellStart"/>
      <w:r w:rsidRPr="00A251A6">
        <w:rPr>
          <w:rFonts w:eastAsia="Times New Roman" w:cstheme="minorHAnsi"/>
          <w:color w:val="000000"/>
          <w:sz w:val="24"/>
          <w:szCs w:val="24"/>
          <w:lang w:eastAsia="fr-BE"/>
        </w:rPr>
        <w:t>Recylex</w:t>
      </w:r>
      <w:proofErr w:type="spellEnd"/>
      <w:r w:rsidRPr="00A251A6">
        <w:rPr>
          <w:rFonts w:eastAsia="Times New Roman" w:cstheme="minorHAnsi"/>
          <w:color w:val="000000"/>
          <w:sz w:val="24"/>
          <w:szCs w:val="24"/>
          <w:lang w:eastAsia="fr-BE"/>
        </w:rPr>
        <w:t xml:space="preserve"> a annoncé l’avancement de celui-ci à janvier, après avoir constaté </w:t>
      </w:r>
      <w:r w:rsidRPr="00A251A6">
        <w:rPr>
          <w:rFonts w:eastAsia="Times New Roman" w:cstheme="minorHAnsi"/>
          <w:i/>
          <w:iCs/>
          <w:color w:val="000000"/>
          <w:sz w:val="24"/>
          <w:szCs w:val="24"/>
          <w:lang w:eastAsia="fr-BE"/>
        </w:rPr>
        <w:t>"une usure avancée des briques réfractaires du four principal"</w:t>
      </w:r>
      <w:r w:rsidRPr="00A251A6">
        <w:rPr>
          <w:rFonts w:eastAsia="Times New Roman" w:cstheme="minorHAnsi"/>
          <w:color w:val="000000"/>
          <w:sz w:val="24"/>
          <w:szCs w:val="24"/>
          <w:lang w:eastAsia="fr-BE"/>
        </w:rPr>
        <w:t> de la fonderie de sa filiale allemande Weser-</w:t>
      </w:r>
      <w:proofErr w:type="spellStart"/>
      <w:r w:rsidRPr="00A251A6">
        <w:rPr>
          <w:rFonts w:eastAsia="Times New Roman" w:cstheme="minorHAnsi"/>
          <w:color w:val="000000"/>
          <w:sz w:val="24"/>
          <w:szCs w:val="24"/>
          <w:lang w:eastAsia="fr-BE"/>
        </w:rPr>
        <w:t>Metall</w:t>
      </w:r>
      <w:proofErr w:type="spellEnd"/>
      <w:r w:rsidRPr="00A251A6">
        <w:rPr>
          <w:rFonts w:eastAsia="Times New Roman" w:cstheme="minorHAnsi"/>
          <w:color w:val="000000"/>
          <w:sz w:val="24"/>
          <w:szCs w:val="24"/>
          <w:lang w:eastAsia="fr-BE"/>
        </w:rPr>
        <w:t xml:space="preserve">, située à </w:t>
      </w:r>
      <w:proofErr w:type="spellStart"/>
      <w:r w:rsidRPr="00A251A6">
        <w:rPr>
          <w:rFonts w:eastAsia="Times New Roman" w:cstheme="minorHAnsi"/>
          <w:color w:val="000000"/>
          <w:sz w:val="24"/>
          <w:szCs w:val="24"/>
          <w:lang w:eastAsia="fr-BE"/>
        </w:rPr>
        <w:t>Nordenham</w:t>
      </w:r>
      <w:proofErr w:type="spellEnd"/>
      <w:r w:rsidRPr="00A251A6">
        <w:rPr>
          <w:rFonts w:eastAsia="Times New Roman" w:cstheme="minorHAnsi"/>
          <w:color w:val="000000"/>
          <w:sz w:val="24"/>
          <w:szCs w:val="24"/>
          <w:lang w:eastAsia="fr-BE"/>
        </w:rPr>
        <w:t>, qui produit des lingots de plomb.</w:t>
      </w:r>
    </w:p>
    <w:p w:rsidR="00A251A6" w:rsidRPr="00A251A6" w:rsidRDefault="00A251A6" w:rsidP="00A251A6">
      <w:pPr>
        <w:shd w:val="clear" w:color="auto" w:fill="FFFFFF"/>
        <w:spacing w:before="100" w:beforeAutospacing="1" w:after="100" w:afterAutospacing="1" w:line="240" w:lineRule="auto"/>
        <w:rPr>
          <w:rFonts w:eastAsia="Times New Roman" w:cstheme="minorHAnsi"/>
          <w:color w:val="000000"/>
          <w:sz w:val="24"/>
          <w:szCs w:val="24"/>
          <w:lang w:eastAsia="fr-BE"/>
        </w:rPr>
      </w:pPr>
      <w:r w:rsidRPr="00A251A6">
        <w:rPr>
          <w:rFonts w:eastAsia="Times New Roman" w:cstheme="minorHAnsi"/>
          <w:color w:val="000000"/>
          <w:sz w:val="24"/>
          <w:szCs w:val="24"/>
          <w:lang w:eastAsia="fr-BE"/>
        </w:rPr>
        <w:t xml:space="preserve">Cette usure est liée, selon </w:t>
      </w:r>
      <w:proofErr w:type="spellStart"/>
      <w:r w:rsidRPr="00A251A6">
        <w:rPr>
          <w:rFonts w:eastAsia="Times New Roman" w:cstheme="minorHAnsi"/>
          <w:color w:val="000000"/>
          <w:sz w:val="24"/>
          <w:szCs w:val="24"/>
          <w:lang w:eastAsia="fr-BE"/>
        </w:rPr>
        <w:t>Recylex</w:t>
      </w:r>
      <w:proofErr w:type="spellEnd"/>
      <w:r w:rsidRPr="00A251A6">
        <w:rPr>
          <w:rFonts w:eastAsia="Times New Roman" w:cstheme="minorHAnsi"/>
          <w:color w:val="000000"/>
          <w:sz w:val="24"/>
          <w:szCs w:val="24"/>
          <w:lang w:eastAsia="fr-BE"/>
        </w:rPr>
        <w:t>, au </w:t>
      </w:r>
      <w:r w:rsidRPr="00A251A6">
        <w:rPr>
          <w:rFonts w:eastAsia="Times New Roman" w:cstheme="minorHAnsi"/>
          <w:i/>
          <w:iCs/>
          <w:color w:val="000000"/>
          <w:sz w:val="24"/>
          <w:szCs w:val="24"/>
          <w:lang w:eastAsia="fr-BE"/>
        </w:rPr>
        <w:t>"changement du mode de fonctionnement du four depuis sa connexion avec le nouveau four de réduction et aux difficultés techniques qui en ont résulté"</w:t>
      </w:r>
      <w:r w:rsidRPr="00A251A6">
        <w:rPr>
          <w:rFonts w:eastAsia="Times New Roman" w:cstheme="minorHAnsi"/>
          <w:color w:val="000000"/>
          <w:sz w:val="24"/>
          <w:szCs w:val="24"/>
          <w:lang w:eastAsia="fr-BE"/>
        </w:rPr>
        <w:t>. Le four principal, qui fonctionnait en équivalent coulée continue, doit maintenant alimenter le nouveau four par lots. Ce sont ces changements de température et les épisodes accrus de solidification de matière qui ont usé prématurément les réfractaires du revêtement interne.</w:t>
      </w:r>
    </w:p>
    <w:p w:rsidR="00A251A6" w:rsidRPr="00A251A6" w:rsidRDefault="00A251A6" w:rsidP="00A251A6">
      <w:pPr>
        <w:shd w:val="clear" w:color="auto" w:fill="FFFFFF"/>
        <w:spacing w:before="100" w:beforeAutospacing="1" w:after="100" w:afterAutospacing="1" w:line="240" w:lineRule="auto"/>
        <w:rPr>
          <w:rFonts w:eastAsia="Times New Roman" w:cstheme="minorHAnsi"/>
          <w:color w:val="000000"/>
          <w:sz w:val="24"/>
          <w:szCs w:val="24"/>
          <w:lang w:eastAsia="fr-BE"/>
        </w:rPr>
      </w:pPr>
      <w:r w:rsidRPr="00A251A6">
        <w:rPr>
          <w:rFonts w:eastAsia="Times New Roman" w:cstheme="minorHAnsi"/>
          <w:color w:val="000000"/>
          <w:sz w:val="24"/>
          <w:szCs w:val="24"/>
          <w:lang w:eastAsia="fr-BE"/>
        </w:rPr>
        <w:t>La durée prévisible de l’arrêt de maintenance avancé est de trois semaines</w:t>
      </w:r>
      <w:r>
        <w:rPr>
          <w:rFonts w:eastAsia="Times New Roman" w:cstheme="minorHAnsi"/>
          <w:color w:val="000000"/>
          <w:sz w:val="24"/>
          <w:szCs w:val="24"/>
          <w:lang w:eastAsia="fr-BE"/>
        </w:rPr>
        <w:t>.</w:t>
      </w:r>
    </w:p>
    <w:p w:rsidR="002F0659" w:rsidRDefault="002F0659"/>
    <w:sectPr w:rsidR="002F0659" w:rsidSect="002F06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469F0"/>
    <w:multiLevelType w:val="multilevel"/>
    <w:tmpl w:val="CDB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51A6"/>
    <w:rsid w:val="002F0659"/>
    <w:rsid w:val="00A251A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59"/>
  </w:style>
  <w:style w:type="paragraph" w:styleId="Titre1">
    <w:name w:val="heading 1"/>
    <w:basedOn w:val="Normal"/>
    <w:link w:val="Titre1Car"/>
    <w:uiPriority w:val="9"/>
    <w:qFormat/>
    <w:rsid w:val="00A251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251A6"/>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51A6"/>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251A6"/>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A251A6"/>
    <w:rPr>
      <w:color w:val="0000FF"/>
      <w:u w:val="single"/>
    </w:rPr>
  </w:style>
  <w:style w:type="character" w:customStyle="1" w:styleId="tagart">
    <w:name w:val="tagart"/>
    <w:basedOn w:val="Policepardfaut"/>
    <w:rsid w:val="00A251A6"/>
  </w:style>
  <w:style w:type="paragraph" w:customStyle="1" w:styleId="datetime">
    <w:name w:val="datetime"/>
    <w:basedOn w:val="Normal"/>
    <w:rsid w:val="00A251A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A251A6"/>
  </w:style>
  <w:style w:type="character" w:customStyle="1" w:styleId="txtsocialbar">
    <w:name w:val="txtsocialbar"/>
    <w:basedOn w:val="Policepardfaut"/>
    <w:rsid w:val="00A251A6"/>
  </w:style>
  <w:style w:type="paragraph" w:styleId="NormalWeb">
    <w:name w:val="Normal (Web)"/>
    <w:basedOn w:val="Normal"/>
    <w:uiPriority w:val="99"/>
    <w:semiHidden/>
    <w:unhideWhenUsed/>
    <w:rsid w:val="00A251A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A251A6"/>
    <w:rPr>
      <w:i/>
      <w:iCs/>
    </w:rPr>
  </w:style>
  <w:style w:type="paragraph" w:styleId="Textedebulles">
    <w:name w:val="Balloon Text"/>
    <w:basedOn w:val="Normal"/>
    <w:link w:val="TextedebullesCar"/>
    <w:uiPriority w:val="99"/>
    <w:semiHidden/>
    <w:unhideWhenUsed/>
    <w:rsid w:val="00A251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556826">
      <w:bodyDiv w:val="1"/>
      <w:marLeft w:val="0"/>
      <w:marRight w:val="0"/>
      <w:marTop w:val="0"/>
      <w:marBottom w:val="0"/>
      <w:divBdr>
        <w:top w:val="none" w:sz="0" w:space="0" w:color="auto"/>
        <w:left w:val="none" w:sz="0" w:space="0" w:color="auto"/>
        <w:bottom w:val="none" w:sz="0" w:space="0" w:color="auto"/>
        <w:right w:val="none" w:sz="0" w:space="0" w:color="auto"/>
      </w:divBdr>
      <w:divsChild>
        <w:div w:id="1277054600">
          <w:marLeft w:val="0"/>
          <w:marRight w:val="0"/>
          <w:marTop w:val="600"/>
          <w:marBottom w:val="600"/>
          <w:divBdr>
            <w:top w:val="none" w:sz="0" w:space="0" w:color="auto"/>
            <w:left w:val="none" w:sz="0" w:space="0" w:color="auto"/>
            <w:bottom w:val="none" w:sz="0" w:space="0" w:color="auto"/>
            <w:right w:val="none" w:sz="0" w:space="0" w:color="auto"/>
          </w:divBdr>
          <w:divsChild>
            <w:div w:id="16340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1217</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2019-01-14T07:03:00Z</dcterms:created>
  <dcterms:modified xsi:type="dcterms:W3CDTF">2019-01-14T07:05:00Z</dcterms:modified>
</cp:coreProperties>
</file>